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8C8C93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AB190E">
        <w:rPr>
          <w:rStyle w:val="A1"/>
        </w:rPr>
        <w:t>Highcroft</w:t>
      </w:r>
      <w:proofErr w:type="spellEnd"/>
      <w:r w:rsidR="00AB190E">
        <w:rPr>
          <w:rStyle w:val="A1"/>
        </w:rPr>
        <w:t xml:space="preserve">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046C05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AB190E">
        <w:rPr>
          <w:color w:val="auto"/>
          <w:sz w:val="22"/>
          <w:szCs w:val="22"/>
          <w:bdr w:val="none" w:sz="0" w:space="0" w:color="auto" w:frame="1"/>
          <w:shd w:val="clear" w:color="auto" w:fill="FFFFFF"/>
          <w:lang w:eastAsia="en-GB"/>
        </w:rPr>
        <w:t>Highcroft</w:t>
      </w:r>
      <w:proofErr w:type="spellEnd"/>
      <w:r w:rsidR="00AB190E">
        <w:rPr>
          <w:color w:val="auto"/>
          <w:sz w:val="22"/>
          <w:szCs w:val="22"/>
          <w:bdr w:val="none" w:sz="0" w:space="0" w:color="auto" w:frame="1"/>
          <w:shd w:val="clear" w:color="auto" w:fill="FFFFFF"/>
          <w:lang w:eastAsia="en-GB"/>
        </w:rPr>
        <w:t xml:space="preserve">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09D358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AB190E">
        <w:rPr>
          <w:rFonts w:ascii="Arial" w:hAnsi="Arial" w:cs="Arial"/>
          <w:sz w:val="22"/>
          <w:szCs w:val="22"/>
        </w:rPr>
        <w:t>Highcroft</w:t>
      </w:r>
      <w:proofErr w:type="spellEnd"/>
      <w:r w:rsidR="00AB190E">
        <w:rPr>
          <w:rFonts w:ascii="Arial" w:hAnsi="Arial" w:cs="Arial"/>
          <w:sz w:val="22"/>
          <w:szCs w:val="22"/>
        </w:rPr>
        <w:t xml:space="preserve">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AB190E">
        <w:rPr>
          <w:rFonts w:ascii="Arial" w:hAnsi="Arial" w:cs="Arial"/>
          <w:sz w:val="22"/>
          <w:szCs w:val="22"/>
        </w:rPr>
        <w:t>Highcroft</w:t>
      </w:r>
      <w:proofErr w:type="spellEnd"/>
      <w:r w:rsidR="00AB190E">
        <w:rPr>
          <w:rFonts w:ascii="Arial" w:hAnsi="Arial" w:cs="Arial"/>
          <w:sz w:val="22"/>
          <w:szCs w:val="22"/>
        </w:rPr>
        <w:t xml:space="preserve">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55E94E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AB190E">
        <w:rPr>
          <w:rFonts w:ascii="Arial" w:hAnsi="Arial" w:cs="Arial"/>
          <w:sz w:val="22"/>
          <w:szCs w:val="22"/>
        </w:rPr>
        <w:t>Highcroft</w:t>
      </w:r>
      <w:proofErr w:type="spellEnd"/>
      <w:r w:rsidR="00AB190E">
        <w:rPr>
          <w:rFonts w:ascii="Arial" w:hAnsi="Arial" w:cs="Arial"/>
          <w:sz w:val="22"/>
          <w:szCs w:val="22"/>
        </w:rPr>
        <w:t xml:space="preserve"> Surgery</w:t>
      </w:r>
      <w:r>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4B8A7286" w:rsidR="001941ED" w:rsidRDefault="00AB190E" w:rsidP="001941ED">
      <w:pPr>
        <w:pStyle w:val="NormalWeb"/>
        <w:jc w:val="both"/>
        <w:rPr>
          <w:rFonts w:ascii="Arial" w:hAnsi="Arial" w:cs="Arial"/>
          <w:sz w:val="22"/>
          <w:szCs w:val="22"/>
        </w:rPr>
      </w:pPr>
      <w:proofErr w:type="spellStart"/>
      <w:r>
        <w:rPr>
          <w:rFonts w:ascii="Arial" w:hAnsi="Arial" w:cs="Arial"/>
          <w:sz w:val="22"/>
          <w:szCs w:val="22"/>
        </w:rPr>
        <w:t>Highcroft</w:t>
      </w:r>
      <w:proofErr w:type="spellEnd"/>
      <w:r>
        <w:rPr>
          <w:rFonts w:ascii="Arial" w:hAnsi="Arial" w:cs="Arial"/>
          <w:sz w:val="22"/>
          <w:szCs w:val="22"/>
        </w:rPr>
        <w:t xml:space="preserve">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090123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AB190E">
        <w:rPr>
          <w:rFonts w:ascii="Arial" w:hAnsi="Arial" w:cs="Arial"/>
          <w:sz w:val="22"/>
          <w:szCs w:val="22"/>
        </w:rPr>
        <w:t>Highcroft</w:t>
      </w:r>
      <w:proofErr w:type="spellEnd"/>
      <w:r w:rsidR="00AB190E">
        <w:rPr>
          <w:rFonts w:ascii="Arial" w:hAnsi="Arial" w:cs="Arial"/>
          <w:sz w:val="22"/>
          <w:szCs w:val="22"/>
        </w:rPr>
        <w:t xml:space="preserv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EB9597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AB190E">
        <w:rPr>
          <w:rFonts w:ascii="Arial" w:hAnsi="Arial" w:cs="Arial"/>
          <w:bdr w:val="none" w:sz="0" w:space="0" w:color="auto" w:frame="1"/>
          <w:shd w:val="clear" w:color="auto" w:fill="FFFFFF"/>
          <w:lang w:eastAsia="en-GB"/>
        </w:rPr>
        <w:t>Highcroft</w:t>
      </w:r>
      <w:proofErr w:type="spellEnd"/>
      <w:r w:rsidR="00AB190E">
        <w:rPr>
          <w:rFonts w:ascii="Arial" w:hAnsi="Arial" w:cs="Arial"/>
          <w:bdr w:val="none" w:sz="0" w:space="0" w:color="auto" w:frame="1"/>
          <w:shd w:val="clear" w:color="auto" w:fill="FFFFFF"/>
          <w:lang w:eastAsia="en-GB"/>
        </w:rPr>
        <w:t xml:space="preserve">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7784EB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AB190E">
        <w:rPr>
          <w:rFonts w:ascii="Arial" w:hAnsi="Arial" w:cs="Arial"/>
          <w:bdr w:val="none" w:sz="0" w:space="0" w:color="auto" w:frame="1"/>
          <w:shd w:val="clear" w:color="auto" w:fill="FFFFFF"/>
          <w:lang w:eastAsia="en-GB"/>
        </w:rPr>
        <w:t>Highcroft</w:t>
      </w:r>
      <w:proofErr w:type="spellEnd"/>
      <w:r w:rsidR="00AB190E">
        <w:rPr>
          <w:rFonts w:ascii="Arial" w:hAnsi="Arial" w:cs="Arial"/>
          <w:bdr w:val="none" w:sz="0" w:space="0" w:color="auto" w:frame="1"/>
          <w:shd w:val="clear" w:color="auto" w:fill="FFFFFF"/>
          <w:lang w:eastAsia="en-GB"/>
        </w:rPr>
        <w:t xml:space="preserve"> </w:t>
      </w:r>
      <w:proofErr w:type="spellStart"/>
      <w:r w:rsidR="00AB190E">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AB190E"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AB190E" w14:paraId="5FCC7265" w14:textId="77777777" w:rsidTr="001941ED">
        <w:tc>
          <w:tcPr>
            <w:tcW w:w="4507" w:type="dxa"/>
          </w:tcPr>
          <w:p w14:paraId="5FEE077B" w14:textId="5FDA4A05" w:rsidR="001941ED" w:rsidRPr="00AB190E" w:rsidRDefault="001941ED" w:rsidP="001941ED">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AB190E" w:rsidRDefault="001941ED" w:rsidP="001941ED">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Revised weekly data collection. The first collection is due week commencing 28 September 220</w:t>
            </w:r>
          </w:p>
        </w:tc>
      </w:tr>
      <w:tr w:rsidR="001941ED" w:rsidRPr="00AB190E" w14:paraId="1ACC19B5" w14:textId="77777777" w:rsidTr="001941ED">
        <w:tc>
          <w:tcPr>
            <w:tcW w:w="4507" w:type="dxa"/>
          </w:tcPr>
          <w:p w14:paraId="414D6D59" w14:textId="77777777" w:rsidR="001941ED" w:rsidRPr="00AB190E"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AB190E" w:rsidRDefault="001941ED" w:rsidP="001941ED">
            <w:pPr>
              <w:spacing w:after="0" w:line="240" w:lineRule="auto"/>
              <w:jc w:val="both"/>
              <w:rPr>
                <w:rFonts w:ascii="Arial" w:hAnsi="Arial" w:cs="Arial"/>
                <w:bdr w:val="none" w:sz="0" w:space="0" w:color="auto" w:frame="1"/>
                <w:lang w:eastAsia="en-GB"/>
              </w:rPr>
            </w:pPr>
          </w:p>
        </w:tc>
      </w:tr>
      <w:tr w:rsidR="001941ED" w:rsidRPr="00AB190E" w14:paraId="1E198966" w14:textId="77777777" w:rsidTr="001941ED">
        <w:tc>
          <w:tcPr>
            <w:tcW w:w="4507" w:type="dxa"/>
          </w:tcPr>
          <w:p w14:paraId="2302FEB6" w14:textId="5A9F410F" w:rsidR="001941ED" w:rsidRPr="00AB190E" w:rsidRDefault="001941ED" w:rsidP="001941ED">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AB190E" w:rsidRDefault="001941ED" w:rsidP="001941ED">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AB190E" w14:paraId="0E9C82ED" w14:textId="77777777" w:rsidTr="001941ED">
        <w:tc>
          <w:tcPr>
            <w:tcW w:w="4507" w:type="dxa"/>
          </w:tcPr>
          <w:p w14:paraId="36FB3C86" w14:textId="77777777" w:rsidR="001941ED" w:rsidRPr="00AB190E" w:rsidRDefault="001941ED" w:rsidP="001941ED">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Medical Conditions that provide information on clinically vulnerable patients</w:t>
            </w:r>
          </w:p>
          <w:p w14:paraId="383195F6" w14:textId="77777777" w:rsidR="001941ED"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AB190E">
              <w:rPr>
                <w:rFonts w:ascii="Arial" w:hAnsi="Arial" w:cs="Arial"/>
                <w:bdr w:val="none" w:sz="0" w:space="0" w:color="auto" w:frame="1"/>
                <w:lang w:eastAsia="en-GB"/>
              </w:rPr>
              <w:t>cortiscosteroid</w:t>
            </w:r>
            <w:proofErr w:type="spellEnd"/>
            <w:r w:rsidRPr="00AB190E">
              <w:rPr>
                <w:rFonts w:ascii="Arial" w:hAnsi="Arial" w:cs="Arial"/>
                <w:bdr w:val="none" w:sz="0" w:space="0" w:color="auto" w:frame="1"/>
                <w:lang w:eastAsia="en-GB"/>
              </w:rPr>
              <w:t xml:space="preserve"> safety card)</w:t>
            </w:r>
          </w:p>
          <w:p w14:paraId="5B67B431" w14:textId="77777777" w:rsidR="001941ED"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AB190E">
              <w:rPr>
                <w:rFonts w:ascii="Arial" w:hAnsi="Arial" w:cs="Arial"/>
                <w:bdr w:val="none" w:sz="0" w:space="0" w:color="auto" w:frame="1"/>
                <w:lang w:eastAsia="en-GB"/>
              </w:rPr>
              <w:t>cortiscosteroid</w:t>
            </w:r>
            <w:proofErr w:type="spellEnd"/>
            <w:r w:rsidRPr="00AB190E">
              <w:rPr>
                <w:rFonts w:ascii="Arial" w:hAnsi="Arial" w:cs="Arial"/>
                <w:bdr w:val="none" w:sz="0" w:space="0" w:color="auto" w:frame="1"/>
                <w:lang w:eastAsia="en-GB"/>
              </w:rPr>
              <w:t xml:space="preserve"> safety card</w:t>
            </w:r>
          </w:p>
          <w:p w14:paraId="36189B69" w14:textId="77777777" w:rsidR="001941ED"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Non-asthma and non-COPD respiratory disease</w:t>
            </w:r>
          </w:p>
          <w:p w14:paraId="386B5647" w14:textId="77777777" w:rsidR="001941ED"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Cancer(haem and others)</w:t>
            </w:r>
          </w:p>
          <w:p w14:paraId="6CC2511B" w14:textId="77777777" w:rsidR="001941ED"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Genetic, metabolic or autoimmune disease</w:t>
            </w:r>
          </w:p>
          <w:p w14:paraId="1DD89979" w14:textId="77777777" w:rsidR="001941ED"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Immunosuppression drugs in the last 12 months</w:t>
            </w:r>
          </w:p>
          <w:p w14:paraId="57D6F8FC" w14:textId="77777777" w:rsidR="00DE7AF8" w:rsidRPr="00AB190E"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Flu-like sympto</w:t>
            </w:r>
            <w:r w:rsidR="00DE7AF8" w:rsidRPr="00AB190E">
              <w:rPr>
                <w:rFonts w:ascii="Arial" w:hAnsi="Arial" w:cs="Arial"/>
                <w:bdr w:val="none" w:sz="0" w:space="0" w:color="auto" w:frame="1"/>
                <w:lang w:eastAsia="en-GB"/>
              </w:rPr>
              <w:t>ms or respiratory tract infections from 1 November 2019</w:t>
            </w:r>
          </w:p>
          <w:p w14:paraId="01685729" w14:textId="77777777" w:rsidR="00DE7AF8" w:rsidRPr="00AB190E"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Transplants with severe Immunosuppression drug treatment in the last 12 months</w:t>
            </w:r>
          </w:p>
          <w:p w14:paraId="4B0D1A0A" w14:textId="73F89550" w:rsidR="001941ED" w:rsidRPr="00AB190E"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 xml:space="preserve">Pregnant in last 9 months </w:t>
            </w:r>
            <w:r w:rsidR="001941ED" w:rsidRPr="00AB190E">
              <w:rPr>
                <w:rFonts w:ascii="Arial" w:hAnsi="Arial" w:cs="Arial"/>
                <w:bdr w:val="none" w:sz="0" w:space="0" w:color="auto" w:frame="1"/>
                <w:lang w:eastAsia="en-GB"/>
              </w:rPr>
              <w:t xml:space="preserve"> </w:t>
            </w:r>
          </w:p>
        </w:tc>
        <w:tc>
          <w:tcPr>
            <w:tcW w:w="4508" w:type="dxa"/>
          </w:tcPr>
          <w:p w14:paraId="72166AC3" w14:textId="77777777" w:rsidR="00DE7AF8" w:rsidRPr="00AB190E" w:rsidRDefault="00DE7AF8" w:rsidP="00DE7AF8">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Medical Conditions that provide information on clinically vulnerable patients</w:t>
            </w:r>
          </w:p>
          <w:p w14:paraId="610AB93E"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AB190E">
              <w:rPr>
                <w:rFonts w:ascii="Arial" w:hAnsi="Arial" w:cs="Arial"/>
                <w:bdr w:val="none" w:sz="0" w:space="0" w:color="auto" w:frame="1"/>
                <w:lang w:eastAsia="en-GB"/>
              </w:rPr>
              <w:t>cortiscosteroid</w:t>
            </w:r>
            <w:proofErr w:type="spellEnd"/>
            <w:r w:rsidRPr="00AB190E">
              <w:rPr>
                <w:rFonts w:ascii="Arial" w:hAnsi="Arial" w:cs="Arial"/>
                <w:bdr w:val="none" w:sz="0" w:space="0" w:color="auto" w:frame="1"/>
                <w:lang w:eastAsia="en-GB"/>
              </w:rPr>
              <w:t xml:space="preserve"> safety card)</w:t>
            </w:r>
          </w:p>
          <w:p w14:paraId="737169D8"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AB190E">
              <w:rPr>
                <w:rFonts w:ascii="Arial" w:hAnsi="Arial" w:cs="Arial"/>
                <w:bdr w:val="none" w:sz="0" w:space="0" w:color="auto" w:frame="1"/>
                <w:lang w:eastAsia="en-GB"/>
              </w:rPr>
              <w:t>cortiscosteroid</w:t>
            </w:r>
            <w:proofErr w:type="spellEnd"/>
            <w:r w:rsidRPr="00AB190E">
              <w:rPr>
                <w:rFonts w:ascii="Arial" w:hAnsi="Arial" w:cs="Arial"/>
                <w:bdr w:val="none" w:sz="0" w:space="0" w:color="auto" w:frame="1"/>
                <w:lang w:eastAsia="en-GB"/>
              </w:rPr>
              <w:t xml:space="preserve"> safety card</w:t>
            </w:r>
          </w:p>
          <w:p w14:paraId="60F67A01"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Non-asthma and non-COPD respiratory disease</w:t>
            </w:r>
          </w:p>
          <w:p w14:paraId="6AB35FFD"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Cancer(haem and others)</w:t>
            </w:r>
          </w:p>
          <w:p w14:paraId="7E764EC3"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Genetic, metabolic or autoimmune disease</w:t>
            </w:r>
          </w:p>
          <w:p w14:paraId="1BB89796"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Immunosuppression drugs in the last 12 months</w:t>
            </w:r>
          </w:p>
          <w:p w14:paraId="139C1C01"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Flu-like symptoms or respiratory tract infections from 1 November 2019</w:t>
            </w:r>
          </w:p>
          <w:p w14:paraId="66EB02EA"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Transplants with severe Immunosuppression drug treatment in the last 12 months</w:t>
            </w:r>
          </w:p>
          <w:p w14:paraId="1B0E4B45" w14:textId="77777777" w:rsidR="001941ED"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 xml:space="preserve">Pregnant in last 9 months  </w:t>
            </w:r>
          </w:p>
          <w:p w14:paraId="1FEFFB86" w14:textId="77777777" w:rsidR="00DE7AF8" w:rsidRPr="00AB190E"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AB190E" w:rsidRDefault="00DE7AF8" w:rsidP="00DE7AF8">
            <w:pPr>
              <w:pStyle w:val="ListParagraph"/>
              <w:spacing w:after="0" w:line="240" w:lineRule="auto"/>
              <w:jc w:val="both"/>
              <w:rPr>
                <w:rFonts w:ascii="Arial" w:hAnsi="Arial" w:cs="Arial"/>
                <w:i/>
                <w:iCs/>
                <w:bdr w:val="none" w:sz="0" w:space="0" w:color="auto" w:frame="1"/>
                <w:lang w:eastAsia="en-GB"/>
              </w:rPr>
            </w:pPr>
            <w:r w:rsidRPr="00AB190E">
              <w:rPr>
                <w:rFonts w:ascii="Arial" w:hAnsi="Arial" w:cs="Arial"/>
                <w:i/>
                <w:iCs/>
                <w:bdr w:val="none" w:sz="0" w:space="0" w:color="auto" w:frame="1"/>
                <w:lang w:eastAsia="en-GB"/>
              </w:rPr>
              <w:t>No change</w:t>
            </w:r>
          </w:p>
        </w:tc>
      </w:tr>
      <w:tr w:rsidR="00DE7AF8" w:rsidRPr="00AB190E" w14:paraId="65B0338E" w14:textId="77777777" w:rsidTr="001941ED">
        <w:tc>
          <w:tcPr>
            <w:tcW w:w="4507" w:type="dxa"/>
          </w:tcPr>
          <w:p w14:paraId="64D02D8B" w14:textId="308252D5"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AB190E"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AB190E"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AB190E" w:rsidRDefault="00DE7AF8" w:rsidP="00DE7AF8">
            <w:pPr>
              <w:pStyle w:val="ListParagraph"/>
              <w:spacing w:after="0" w:line="240" w:lineRule="auto"/>
              <w:jc w:val="both"/>
              <w:rPr>
                <w:rFonts w:ascii="Arial" w:hAnsi="Arial" w:cs="Arial"/>
                <w:bdr w:val="none" w:sz="0" w:space="0" w:color="auto" w:frame="1"/>
                <w:lang w:eastAsia="en-GB"/>
              </w:rPr>
            </w:pPr>
            <w:r w:rsidRPr="00AB190E">
              <w:rPr>
                <w:rFonts w:ascii="Arial" w:hAnsi="Arial" w:cs="Arial"/>
                <w:i/>
                <w:iCs/>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AB190E" w:rsidRDefault="00DE7AF8" w:rsidP="00DE7AF8">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Patients with a COVID-19 activity code</w:t>
            </w:r>
          </w:p>
        </w:tc>
        <w:tc>
          <w:tcPr>
            <w:tcW w:w="4508" w:type="dxa"/>
          </w:tcPr>
          <w:p w14:paraId="5F31A3F4" w14:textId="77777777" w:rsidR="00DE7AF8" w:rsidRPr="00AB190E" w:rsidRDefault="00DE7AF8" w:rsidP="00DE7AF8">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Patients with a COVID-19 activity code</w:t>
            </w:r>
          </w:p>
          <w:p w14:paraId="5599D543" w14:textId="77777777" w:rsidR="00DE7AF8" w:rsidRPr="00AB190E"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AB190E" w:rsidRDefault="00DE7AF8" w:rsidP="00DE7AF8">
            <w:pPr>
              <w:spacing w:after="0" w:line="240" w:lineRule="auto"/>
              <w:jc w:val="both"/>
              <w:rPr>
                <w:rFonts w:ascii="Arial" w:hAnsi="Arial" w:cs="Arial"/>
                <w:i/>
                <w:iCs/>
                <w:bdr w:val="none" w:sz="0" w:space="0" w:color="auto" w:frame="1"/>
                <w:lang w:eastAsia="en-GB"/>
              </w:rPr>
            </w:pPr>
            <w:r w:rsidRPr="00AB190E">
              <w:rPr>
                <w:rFonts w:ascii="Arial" w:hAnsi="Arial" w:cs="Arial"/>
                <w:i/>
                <w:iCs/>
                <w:bdr w:val="none" w:sz="0" w:space="0" w:color="auto" w:frame="1"/>
                <w:lang w:eastAsia="en-GB"/>
              </w:rPr>
              <w:t>No change</w:t>
            </w:r>
          </w:p>
        </w:tc>
      </w:tr>
      <w:tr w:rsidR="00DE7AF8" w:rsidRPr="00AB190E" w14:paraId="42093E4E" w14:textId="77777777" w:rsidTr="001941ED">
        <w:tc>
          <w:tcPr>
            <w:tcW w:w="4507" w:type="dxa"/>
          </w:tcPr>
          <w:p w14:paraId="45DE1C62" w14:textId="77777777" w:rsidR="00DE7AF8" w:rsidRPr="00AB190E"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AB190E" w:rsidRDefault="00DE7AF8" w:rsidP="00DE7AF8">
            <w:pPr>
              <w:spacing w:after="0" w:line="240" w:lineRule="auto"/>
              <w:jc w:val="both"/>
              <w:rPr>
                <w:rFonts w:ascii="Arial" w:hAnsi="Arial" w:cs="Arial"/>
                <w:b/>
                <w:bCs/>
                <w:bdr w:val="none" w:sz="0" w:space="0" w:color="auto" w:frame="1"/>
                <w:lang w:eastAsia="en-GB"/>
              </w:rPr>
            </w:pPr>
            <w:r w:rsidRPr="00AB190E">
              <w:rPr>
                <w:rFonts w:ascii="Arial" w:hAnsi="Arial" w:cs="Arial"/>
                <w:b/>
                <w:bCs/>
                <w:bdr w:val="none" w:sz="0" w:space="0" w:color="auto" w:frame="1"/>
                <w:lang w:eastAsia="en-GB"/>
              </w:rPr>
              <w:t>Clinically vulnerable patients (eligible for seasonal flu vaccination)</w:t>
            </w:r>
          </w:p>
          <w:p w14:paraId="46203BC2"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Chronic Respiratory disease</w:t>
            </w:r>
          </w:p>
          <w:p w14:paraId="513DB244"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Chronic heart disease</w:t>
            </w:r>
          </w:p>
          <w:p w14:paraId="78C8670A"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Unresolved chronic kidney disease stage3,4 and 5</w:t>
            </w:r>
          </w:p>
          <w:p w14:paraId="0F75DF91"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Unresolved diabetes mellitus</w:t>
            </w:r>
          </w:p>
          <w:p w14:paraId="25071079"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Unresolved immunosuppression diagnosis</w:t>
            </w:r>
          </w:p>
          <w:p w14:paraId="0F84AAFD"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Immunosuppression procedure in the last 12 months</w:t>
            </w:r>
          </w:p>
          <w:p w14:paraId="23761775"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Chronic Liver disease</w:t>
            </w:r>
          </w:p>
          <w:p w14:paraId="71B944DA"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Chronic neurological disease</w:t>
            </w:r>
          </w:p>
          <w:p w14:paraId="20D2ADD7" w14:textId="4D63C2A2"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AB190E"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In patients aged 16 and over : BMI of 40+ in the last 12 months</w:t>
            </w:r>
          </w:p>
          <w:p w14:paraId="788C60D0" w14:textId="77777777" w:rsidR="00DE7AF8" w:rsidRPr="00AB190E"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In patients aged 16 and over :</w:t>
            </w:r>
            <w:r w:rsidR="005C0A26" w:rsidRPr="00AB190E">
              <w:rPr>
                <w:rFonts w:ascii="Arial" w:hAnsi="Arial" w:cs="Arial"/>
                <w:bdr w:val="none" w:sz="0" w:space="0" w:color="auto" w:frame="1"/>
                <w:lang w:eastAsia="en-GB"/>
              </w:rPr>
              <w:t xml:space="preserve"> Latest</w:t>
            </w:r>
            <w:r w:rsidRPr="00AB190E">
              <w:rPr>
                <w:rFonts w:ascii="Arial" w:hAnsi="Arial" w:cs="Arial"/>
                <w:bdr w:val="none" w:sz="0" w:space="0" w:color="auto" w:frame="1"/>
                <w:lang w:eastAsia="en-GB"/>
              </w:rPr>
              <w:t xml:space="preserve"> BMI </w:t>
            </w:r>
            <w:r w:rsidR="005C0A26" w:rsidRPr="00AB190E">
              <w:rPr>
                <w:rFonts w:ascii="Arial" w:hAnsi="Arial" w:cs="Arial"/>
                <w:bdr w:val="none" w:sz="0" w:space="0" w:color="auto" w:frame="1"/>
                <w:lang w:eastAsia="en-GB"/>
              </w:rPr>
              <w:t xml:space="preserve">in the last 3 years was </w:t>
            </w:r>
            <w:r w:rsidRPr="00AB190E">
              <w:rPr>
                <w:rFonts w:ascii="Arial" w:hAnsi="Arial" w:cs="Arial"/>
                <w:bdr w:val="none" w:sz="0" w:space="0" w:color="auto" w:frame="1"/>
                <w:lang w:eastAsia="en-GB"/>
              </w:rPr>
              <w:t xml:space="preserve">40+ </w:t>
            </w:r>
          </w:p>
          <w:p w14:paraId="5E4911B7" w14:textId="77777777" w:rsidR="005C0A26" w:rsidRPr="00AB190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Learning disability (including Down’s)</w:t>
            </w:r>
          </w:p>
          <w:p w14:paraId="0749590A" w14:textId="77777777" w:rsidR="005C0A26" w:rsidRPr="00AB190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Has a “requires flu vaccination” code</w:t>
            </w:r>
          </w:p>
          <w:p w14:paraId="1B99CD6B" w14:textId="77777777" w:rsidR="005C0A26" w:rsidRPr="00AB190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Identified as a healthcare worker in the last 12 months</w:t>
            </w:r>
          </w:p>
          <w:p w14:paraId="5043C08E" w14:textId="77777777" w:rsidR="005C0A26" w:rsidRPr="00AB190E"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Household contact of an immunocompromised individual</w:t>
            </w:r>
          </w:p>
          <w:p w14:paraId="543AC329" w14:textId="77777777" w:rsidR="005C0A26" w:rsidRPr="00AB190E"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AB190E" w:rsidRDefault="005C0A26" w:rsidP="005C0A26">
            <w:pPr>
              <w:spacing w:after="0" w:line="240" w:lineRule="auto"/>
              <w:jc w:val="both"/>
              <w:rPr>
                <w:rFonts w:ascii="Arial" w:hAnsi="Arial" w:cs="Arial"/>
                <w:b/>
                <w:bCs/>
                <w:bdr w:val="none" w:sz="0" w:space="0" w:color="auto" w:frame="1"/>
                <w:lang w:eastAsia="en-GB"/>
              </w:rPr>
            </w:pPr>
            <w:r w:rsidRPr="00AB190E">
              <w:rPr>
                <w:rFonts w:ascii="Arial" w:hAnsi="Arial" w:cs="Arial"/>
                <w:b/>
                <w:bCs/>
                <w:bdr w:val="none" w:sz="0" w:space="0" w:color="auto" w:frame="1"/>
                <w:lang w:eastAsia="en-GB"/>
              </w:rPr>
              <w:t>Other Potentially clinically Vulnerable patients</w:t>
            </w:r>
          </w:p>
          <w:p w14:paraId="185C184D" w14:textId="046630FD"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Unresolved hypertension</w:t>
            </w:r>
          </w:p>
          <w:p w14:paraId="5F720D76" w14:textId="441F4DF6"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Pulmonary hypertension</w:t>
            </w:r>
          </w:p>
          <w:p w14:paraId="7FFEAD21" w14:textId="52668ED5"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Dementia</w:t>
            </w:r>
          </w:p>
          <w:p w14:paraId="43826F99" w14:textId="2E14BE7B"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Systemic lupus</w:t>
            </w:r>
          </w:p>
          <w:p w14:paraId="6CDC3B43" w14:textId="46AF4281"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Discoid and non-systemic lupus</w:t>
            </w:r>
          </w:p>
          <w:p w14:paraId="4C9739B6" w14:textId="5BADC50F"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Psoriasis</w:t>
            </w:r>
          </w:p>
          <w:p w14:paraId="74F3A4E1" w14:textId="362FA8BD" w:rsidR="005C0A26" w:rsidRPr="00AB190E"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Rheumatoid arthritis and associated disorders</w:t>
            </w:r>
          </w:p>
        </w:tc>
      </w:tr>
      <w:tr w:rsidR="005C0A26" w:rsidRPr="00AB190E" w14:paraId="4BFCEF42" w14:textId="77777777" w:rsidTr="001941ED">
        <w:tc>
          <w:tcPr>
            <w:tcW w:w="4507" w:type="dxa"/>
          </w:tcPr>
          <w:p w14:paraId="052DB9CE" w14:textId="77777777" w:rsidR="005C0A26" w:rsidRPr="00AB190E"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AB190E" w:rsidRDefault="005C0A26" w:rsidP="00DE7AF8">
            <w:p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Additional Data items for Patients from the above groups</w:t>
            </w:r>
          </w:p>
          <w:p w14:paraId="7D92A0CF"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Latest ethnic category code (all groups)</w:t>
            </w:r>
          </w:p>
          <w:p w14:paraId="5971343B"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Earliest code indicating that the patient has died (all groups)</w:t>
            </w:r>
          </w:p>
          <w:p w14:paraId="12922F1E"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Latest smoking status (all groups)</w:t>
            </w:r>
          </w:p>
          <w:p w14:paraId="06E9FC7C"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Blood pressure from the last 2 years (all groups)</w:t>
            </w:r>
          </w:p>
          <w:p w14:paraId="580BB370"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In patients aged 16 and over: all BMI and weight in last 5 years plus height (all groups)</w:t>
            </w:r>
          </w:p>
          <w:p w14:paraId="594F0936"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Latest asthma emergency admission codes (for asthma patients in flu group only)</w:t>
            </w:r>
          </w:p>
          <w:p w14:paraId="463DCD61" w14:textId="1E04D6F6" w:rsidR="005C0A26" w:rsidRPr="00AB190E"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AB190E">
              <w:rPr>
                <w:rFonts w:ascii="Arial" w:hAnsi="Arial" w:cs="Arial"/>
                <w:bdr w:val="none" w:sz="0" w:space="0" w:color="auto" w:frame="1"/>
                <w:lang w:eastAsia="en-GB"/>
              </w:rPr>
              <w:t>Asthma-</w:t>
            </w:r>
            <w:r w:rsidR="00A24A83" w:rsidRPr="00AB190E">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AB190E"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B190E">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AB190E" w:rsidRDefault="001941ED" w:rsidP="001941ED">
      <w:pPr>
        <w:shd w:val="clear" w:color="auto" w:fill="FFFFFF"/>
        <w:spacing w:after="0" w:line="240" w:lineRule="auto"/>
        <w:jc w:val="both"/>
        <w:rPr>
          <w:rFonts w:ascii="Arial" w:hAnsi="Arial" w:cs="Arial"/>
        </w:rPr>
      </w:pPr>
    </w:p>
    <w:p w14:paraId="290CC388" w14:textId="77777777" w:rsidR="001941ED" w:rsidRPr="00AB190E" w:rsidRDefault="001941ED" w:rsidP="001941ED">
      <w:pPr>
        <w:shd w:val="clear" w:color="auto" w:fill="FFFFFF"/>
        <w:spacing w:after="0" w:line="240" w:lineRule="auto"/>
        <w:jc w:val="both"/>
        <w:rPr>
          <w:rFonts w:ascii="Arial" w:hAnsi="Arial" w:cs="Arial"/>
        </w:rPr>
      </w:pPr>
    </w:p>
    <w:p w14:paraId="69B5F77E" w14:textId="77777777" w:rsidR="001941ED" w:rsidRPr="00AB190E" w:rsidRDefault="001941ED" w:rsidP="001941ED">
      <w:pPr>
        <w:shd w:val="clear" w:color="auto" w:fill="FFFFFF"/>
        <w:spacing w:after="0" w:line="240" w:lineRule="auto"/>
        <w:jc w:val="both"/>
        <w:rPr>
          <w:rFonts w:ascii="Arial" w:hAnsi="Arial" w:cs="Arial"/>
        </w:rPr>
      </w:pPr>
    </w:p>
    <w:p w14:paraId="04E49ABB" w14:textId="77777777" w:rsidR="001941ED" w:rsidRPr="00AB190E" w:rsidRDefault="001941ED" w:rsidP="001941ED">
      <w:pPr>
        <w:shd w:val="clear" w:color="auto" w:fill="FFFFFF"/>
        <w:spacing w:after="0" w:line="240" w:lineRule="auto"/>
        <w:jc w:val="both"/>
        <w:rPr>
          <w:rFonts w:ascii="Arial" w:hAnsi="Arial" w:cs="Arial"/>
        </w:rPr>
      </w:pPr>
    </w:p>
    <w:p w14:paraId="5110B85F" w14:textId="77777777" w:rsidR="001941ED" w:rsidRPr="00AB190E" w:rsidRDefault="001941ED" w:rsidP="001941ED">
      <w:pPr>
        <w:shd w:val="clear" w:color="auto" w:fill="FFFFFF"/>
        <w:spacing w:after="0" w:line="240" w:lineRule="auto"/>
        <w:jc w:val="both"/>
        <w:rPr>
          <w:rFonts w:ascii="Arial" w:hAnsi="Arial" w:cs="Arial"/>
        </w:rPr>
      </w:pPr>
    </w:p>
    <w:p w14:paraId="097DF672" w14:textId="77777777" w:rsidR="001941ED" w:rsidRPr="00AB190E" w:rsidRDefault="001941ED" w:rsidP="001941ED">
      <w:pPr>
        <w:shd w:val="clear" w:color="auto" w:fill="FFFFFF"/>
        <w:spacing w:after="0" w:line="240" w:lineRule="auto"/>
        <w:jc w:val="both"/>
        <w:rPr>
          <w:rFonts w:ascii="Arial" w:hAnsi="Arial" w:cs="Arial"/>
        </w:rPr>
      </w:pPr>
    </w:p>
    <w:p w14:paraId="40643666" w14:textId="77777777" w:rsidR="001941ED" w:rsidRPr="00AB190E" w:rsidRDefault="001941ED" w:rsidP="001941ED">
      <w:pPr>
        <w:shd w:val="clear" w:color="auto" w:fill="FFFFFF"/>
        <w:spacing w:after="0" w:line="240" w:lineRule="auto"/>
        <w:jc w:val="both"/>
        <w:rPr>
          <w:rFonts w:ascii="Arial" w:hAnsi="Arial" w:cs="Arial"/>
        </w:rPr>
      </w:pPr>
    </w:p>
    <w:p w14:paraId="5F87CFBA"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Further information on the flu programme can be found here: </w:t>
      </w:r>
      <w:hyperlink r:id="rId8" w:history="1">
        <w:r w:rsidRPr="00AB190E">
          <w:rPr>
            <w:rStyle w:val="Hyperlink"/>
            <w:rFonts w:ascii="Arial" w:hAnsi="Arial" w:cs="Arial"/>
          </w:rPr>
          <w:t>https://www.england.nhs.uk/wpcontent/uploads/2020/05/Letter_AnnualFlu_2020-21_20200805.pdf</w:t>
        </w:r>
      </w:hyperlink>
      <w:r w:rsidRPr="00AB190E">
        <w:rPr>
          <w:rFonts w:ascii="Arial" w:hAnsi="Arial" w:cs="Arial"/>
        </w:rPr>
        <w:t xml:space="preserve"> </w:t>
      </w:r>
    </w:p>
    <w:p w14:paraId="78390941" w14:textId="77777777" w:rsidR="001941ED" w:rsidRPr="00AB190E" w:rsidRDefault="001941ED" w:rsidP="001941ED">
      <w:pPr>
        <w:shd w:val="clear" w:color="auto" w:fill="FFFFFF"/>
        <w:spacing w:after="0" w:line="240" w:lineRule="auto"/>
        <w:jc w:val="both"/>
        <w:rPr>
          <w:rFonts w:ascii="Arial" w:hAnsi="Arial" w:cs="Arial"/>
        </w:rPr>
      </w:pPr>
    </w:p>
    <w:p w14:paraId="3F24F807"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AB190E" w:rsidRDefault="001941ED" w:rsidP="001941ED">
      <w:pPr>
        <w:shd w:val="clear" w:color="auto" w:fill="FFFFFF"/>
        <w:spacing w:after="0" w:line="240" w:lineRule="auto"/>
        <w:jc w:val="both"/>
        <w:rPr>
          <w:rFonts w:ascii="Arial" w:hAnsi="Arial" w:cs="Arial"/>
        </w:rPr>
      </w:pPr>
    </w:p>
    <w:p w14:paraId="644E5F96"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https://digital.nhs.uk/coronavirus/shielded-patient-list Patients </w:t>
      </w:r>
    </w:p>
    <w:p w14:paraId="2DB5DE60" w14:textId="77777777" w:rsidR="001941ED" w:rsidRPr="00AB190E" w:rsidRDefault="001941ED" w:rsidP="001941ED">
      <w:pPr>
        <w:shd w:val="clear" w:color="auto" w:fill="FFFFFF"/>
        <w:spacing w:after="0" w:line="240" w:lineRule="auto"/>
        <w:jc w:val="both"/>
        <w:rPr>
          <w:rFonts w:ascii="Arial" w:hAnsi="Arial" w:cs="Arial"/>
        </w:rPr>
      </w:pPr>
    </w:p>
    <w:p w14:paraId="3520DD65"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AB190E" w:rsidRDefault="001941ED" w:rsidP="001941ED">
      <w:pPr>
        <w:shd w:val="clear" w:color="auto" w:fill="FFFFFF"/>
        <w:spacing w:after="0" w:line="240" w:lineRule="auto"/>
        <w:jc w:val="both"/>
        <w:rPr>
          <w:rFonts w:ascii="Arial" w:hAnsi="Arial" w:cs="Arial"/>
        </w:rPr>
      </w:pPr>
    </w:p>
    <w:p w14:paraId="78094B51"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AB190E">
          <w:rPr>
            <w:rStyle w:val="Hyperlink"/>
            <w:rFonts w:ascii="Arial" w:hAnsi="Arial" w:cs="Arial"/>
          </w:rPr>
          <w:t>https://www.gov.uk/coronavirus-extremely-vulnerable</w:t>
        </w:r>
      </w:hyperlink>
      <w:r w:rsidRPr="00AB190E">
        <w:rPr>
          <w:rFonts w:ascii="Arial" w:hAnsi="Arial" w:cs="Arial"/>
        </w:rPr>
        <w:t xml:space="preserve"> </w:t>
      </w:r>
    </w:p>
    <w:p w14:paraId="179B62C8" w14:textId="77777777" w:rsidR="001941ED" w:rsidRPr="00AB190E" w:rsidRDefault="001941ED" w:rsidP="001941ED">
      <w:pPr>
        <w:shd w:val="clear" w:color="auto" w:fill="FFFFFF"/>
        <w:spacing w:after="0" w:line="240" w:lineRule="auto"/>
        <w:jc w:val="both"/>
        <w:rPr>
          <w:rFonts w:ascii="Arial" w:hAnsi="Arial" w:cs="Arial"/>
        </w:rPr>
      </w:pPr>
    </w:p>
    <w:p w14:paraId="3F294BFA"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AB190E" w:rsidRDefault="00AB190E" w:rsidP="001941ED">
      <w:pPr>
        <w:shd w:val="clear" w:color="auto" w:fill="FFFFFF"/>
        <w:spacing w:after="0" w:line="240" w:lineRule="auto"/>
        <w:jc w:val="both"/>
        <w:rPr>
          <w:rFonts w:ascii="Arial" w:hAnsi="Arial" w:cs="Arial"/>
        </w:rPr>
      </w:pPr>
      <w:hyperlink r:id="rId10" w:history="1">
        <w:r w:rsidR="001941ED" w:rsidRPr="00AB190E">
          <w:rPr>
            <w:rStyle w:val="Hyperlink"/>
            <w:rFonts w:ascii="Arial" w:hAnsi="Arial" w:cs="Arial"/>
          </w:rPr>
          <w:t>https://digital.nhs.uk/coronavirus/shielded-patient-list/distribution</w:t>
        </w:r>
      </w:hyperlink>
      <w:r w:rsidR="001941ED" w:rsidRPr="00AB190E">
        <w:rPr>
          <w:rFonts w:ascii="Arial" w:hAnsi="Arial" w:cs="Arial"/>
        </w:rPr>
        <w:t xml:space="preserve">. </w:t>
      </w:r>
    </w:p>
    <w:p w14:paraId="7CD5FB0A" w14:textId="77777777" w:rsidR="001941ED" w:rsidRPr="00AB190E" w:rsidRDefault="001941ED" w:rsidP="001941ED">
      <w:pPr>
        <w:shd w:val="clear" w:color="auto" w:fill="FFFFFF"/>
        <w:spacing w:after="0" w:line="240" w:lineRule="auto"/>
        <w:jc w:val="both"/>
        <w:rPr>
          <w:rFonts w:ascii="Arial" w:hAnsi="Arial" w:cs="Arial"/>
        </w:rPr>
      </w:pPr>
    </w:p>
    <w:p w14:paraId="380C9A15" w14:textId="77777777"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B190E">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AB190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AB190E" w:rsidRDefault="001941ED" w:rsidP="001941ED">
      <w:pPr>
        <w:shd w:val="clear" w:color="auto" w:fill="FFFFFF"/>
        <w:spacing w:after="0" w:line="240" w:lineRule="auto"/>
        <w:jc w:val="both"/>
        <w:rPr>
          <w:rFonts w:ascii="Arial" w:hAnsi="Arial" w:cs="Arial"/>
          <w:b/>
          <w:bCs/>
          <w:u w:val="single"/>
        </w:rPr>
      </w:pPr>
      <w:r w:rsidRPr="00AB190E">
        <w:rPr>
          <w:rFonts w:ascii="Arial" w:hAnsi="Arial" w:cs="Arial"/>
          <w:b/>
          <w:bCs/>
          <w:u w:val="single"/>
        </w:rPr>
        <w:t>Benefits of the collection</w:t>
      </w:r>
    </w:p>
    <w:p w14:paraId="445FE165" w14:textId="77777777" w:rsidR="001941ED" w:rsidRPr="00AB190E" w:rsidRDefault="001941ED" w:rsidP="001941ED">
      <w:pPr>
        <w:shd w:val="clear" w:color="auto" w:fill="FFFFFF"/>
        <w:spacing w:after="0" w:line="240" w:lineRule="auto"/>
        <w:jc w:val="both"/>
        <w:rPr>
          <w:rFonts w:ascii="Arial" w:hAnsi="Arial" w:cs="Arial"/>
        </w:rPr>
      </w:pPr>
    </w:p>
    <w:p w14:paraId="2D56BC9B"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AB190E" w:rsidRDefault="001941ED" w:rsidP="001941ED">
      <w:pPr>
        <w:shd w:val="clear" w:color="auto" w:fill="FFFFFF"/>
        <w:spacing w:after="0" w:line="240" w:lineRule="auto"/>
        <w:jc w:val="both"/>
        <w:rPr>
          <w:rFonts w:ascii="Arial" w:hAnsi="Arial" w:cs="Arial"/>
        </w:rPr>
      </w:pPr>
    </w:p>
    <w:p w14:paraId="37170E78"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 will be identified and known to health organisations </w:t>
      </w:r>
    </w:p>
    <w:p w14:paraId="0A92F015"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 will have a greater awareness of the recommended preventative shielding measures </w:t>
      </w:r>
    </w:p>
    <w:p w14:paraId="42110AFA"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 will be able to follow clear advice </w:t>
      </w:r>
    </w:p>
    <w:p w14:paraId="22DEFF40"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AB190E" w:rsidRDefault="001941ED" w:rsidP="001941ED">
      <w:pPr>
        <w:shd w:val="clear" w:color="auto" w:fill="FFFFFF"/>
        <w:spacing w:after="0" w:line="240" w:lineRule="auto"/>
        <w:jc w:val="both"/>
        <w:rPr>
          <w:rFonts w:ascii="Arial" w:hAnsi="Arial" w:cs="Arial"/>
        </w:rPr>
      </w:pPr>
    </w:p>
    <w:p w14:paraId="07545633" w14:textId="77777777" w:rsidR="001941ED" w:rsidRPr="00AB190E" w:rsidRDefault="001941ED" w:rsidP="001941ED">
      <w:pPr>
        <w:shd w:val="clear" w:color="auto" w:fill="FFFFFF"/>
        <w:spacing w:after="0" w:line="240" w:lineRule="auto"/>
        <w:jc w:val="both"/>
        <w:rPr>
          <w:rFonts w:ascii="Arial" w:hAnsi="Arial" w:cs="Arial"/>
        </w:rPr>
      </w:pPr>
      <w:r w:rsidRPr="00AB190E">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AB190E"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B190E">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bookmarkStart w:id="0" w:name="_GoBack"/>
      <w:bookmarkEnd w:id="0"/>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582903B"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AB190E">
        <w:rPr>
          <w:rFonts w:ascii="Arial" w:hAnsi="Arial" w:cs="Arial"/>
          <w:bdr w:val="none" w:sz="0" w:space="0" w:color="auto" w:frame="1"/>
          <w:lang w:eastAsia="en-GB"/>
        </w:rPr>
        <w:t>Highcroft</w:t>
      </w:r>
      <w:proofErr w:type="spellEnd"/>
      <w:r w:rsidR="00AB190E">
        <w:rPr>
          <w:rFonts w:ascii="Arial" w:hAnsi="Arial" w:cs="Arial"/>
          <w:bdr w:val="none" w:sz="0" w:space="0" w:color="auto" w:frame="1"/>
          <w:lang w:eastAsia="en-GB"/>
        </w:rPr>
        <w:t xml:space="preserve"> </w:t>
      </w:r>
      <w:proofErr w:type="spellStart"/>
      <w:r w:rsidR="00AB190E">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3118098"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proofErr w:type="spellStart"/>
      <w:r w:rsidR="00AB190E">
        <w:rPr>
          <w:rFonts w:ascii="Arial" w:hAnsi="Arial" w:cs="Arial"/>
          <w:sz w:val="22"/>
          <w:szCs w:val="22"/>
        </w:rPr>
        <w:t>Highcroft</w:t>
      </w:r>
      <w:proofErr w:type="spellEnd"/>
      <w:r w:rsidR="00AB190E">
        <w:rPr>
          <w:rFonts w:ascii="Arial" w:hAnsi="Arial" w:cs="Arial"/>
          <w:sz w:val="22"/>
          <w:szCs w:val="22"/>
        </w:rPr>
        <w:t xml:space="preserve"> Surgery</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even" r:id="rId11"/>
      <w:headerReference w:type="default" r:id="rId12"/>
      <w:footerReference w:type="even" r:id="rId13"/>
      <w:footerReference w:type="default" r:id="rId14"/>
      <w:headerReference w:type="first" r:id="rId15"/>
      <w:footerReference w:type="first" r:id="rId16"/>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3C5" w14:textId="77777777" w:rsidR="00223B45" w:rsidRDefault="00AB1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41D9D404" w:rsidR="000B1E15" w:rsidRDefault="00334BCB" w:rsidP="00301BE7">
    <w:pPr>
      <w:pStyle w:val="Footer"/>
      <w:tabs>
        <w:tab w:val="clear" w:pos="9026"/>
      </w:tabs>
    </w:pPr>
    <w:r>
      <w:t>Covid-19 Privacy Notice v1.3</w:t>
    </w:r>
    <w:r>
      <w:tab/>
      <w:t xml:space="preserve">2020/09/22 </w:t>
    </w:r>
    <w:proofErr w:type="spellStart"/>
    <w:r w:rsidR="00AB190E">
      <w:t>Highcroft</w:t>
    </w:r>
    <w:proofErr w:type="spellEnd"/>
    <w:r w:rsidR="00AB190E">
      <w:t xml:space="preserve"> Surgery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2D63" w14:textId="77777777" w:rsidR="00223B45" w:rsidRDefault="00AB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E0B3" w14:textId="77777777" w:rsidR="00223B45" w:rsidRDefault="00AB1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AB190E"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0A1EC" w14:textId="77777777" w:rsidR="00223B45" w:rsidRDefault="00AB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A24A83"/>
    <w:rsid w:val="00AB190E"/>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3700</Words>
  <Characters>21096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Emma Rowe - Practice Business Manager - C84055</cp:lastModifiedBy>
  <cp:revision>2</cp:revision>
  <dcterms:created xsi:type="dcterms:W3CDTF">2020-09-29T09:13:00Z</dcterms:created>
  <dcterms:modified xsi:type="dcterms:W3CDTF">2020-09-29T09:13:00Z</dcterms:modified>
</cp:coreProperties>
</file>